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仿宋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附件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一：</w:t>
      </w: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海南大学法学院法</w:t>
      </w:r>
      <w:r>
        <w:rPr>
          <w:rFonts w:hint="eastAsia" w:ascii="黑体" w:eastAsia="黑体"/>
          <w:b/>
          <w:sz w:val="36"/>
          <w:szCs w:val="36"/>
          <w:lang w:eastAsia="zh-CN"/>
        </w:rPr>
        <w:t>学</w:t>
      </w:r>
      <w:r>
        <w:rPr>
          <w:rFonts w:ascii="黑体" w:eastAsia="黑体"/>
          <w:b/>
          <w:sz w:val="36"/>
          <w:szCs w:val="36"/>
        </w:rPr>
        <w:t>硕士</w:t>
      </w:r>
    </w:p>
    <w:p>
      <w:pPr>
        <w:jc w:val="center"/>
        <w:rPr>
          <w:rFonts w:ascii="黑体" w:eastAsia="黑体"/>
          <w:color w:val="FF0000"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网络远程复试—考生端操作指南</w:t>
      </w:r>
    </w:p>
    <w:p>
      <w:pPr>
        <w:jc w:val="center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cs="仿宋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因疫情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防控需要，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我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院今年的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研究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生招生复试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工作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将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采用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网络远程复试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方式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，系统使用教育部推荐的由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学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信网开发的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“</w:t>
      </w:r>
      <w:r>
        <w:rPr>
          <w:rFonts w:cs="仿宋" w:asciiTheme="minorEastAsia" w:hAnsiTheme="minorEastAsia" w:eastAsiaTheme="minorEastAsia"/>
          <w:b/>
          <w:color w:val="000000"/>
          <w:sz w:val="32"/>
          <w:szCs w:val="32"/>
        </w:rPr>
        <w:t>研究生招生远程面试系统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”，备用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系统为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“</w:t>
      </w:r>
      <w:r>
        <w:rPr>
          <w:rFonts w:cs="仿宋" w:asciiTheme="minorEastAsia" w:hAnsiTheme="minorEastAsia" w:eastAsiaTheme="minorEastAsia"/>
          <w:b/>
          <w:color w:val="000000"/>
          <w:sz w:val="32"/>
          <w:szCs w:val="32"/>
        </w:rPr>
        <w:t>腾讯会议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”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系统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。现就远程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复试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的</w:t>
      </w:r>
      <w:r>
        <w:rPr>
          <w:rFonts w:cs="仿宋" w:asciiTheme="minorEastAsia" w:hAnsiTheme="minorEastAsia" w:eastAsiaTheme="minorEastAsia"/>
          <w:b/>
          <w:color w:val="000000"/>
          <w:sz w:val="32"/>
          <w:szCs w:val="32"/>
        </w:rPr>
        <w:t>平台配置、</w:t>
      </w:r>
      <w:r>
        <w:rPr>
          <w:rFonts w:hint="eastAsia" w:cs="仿宋" w:asciiTheme="minorEastAsia" w:hAnsiTheme="minorEastAsia" w:eastAsiaTheme="minorEastAsia"/>
          <w:b/>
          <w:color w:val="000000"/>
          <w:sz w:val="32"/>
          <w:szCs w:val="32"/>
        </w:rPr>
        <w:t>系统</w:t>
      </w:r>
      <w:r>
        <w:rPr>
          <w:rFonts w:cs="仿宋" w:asciiTheme="minorEastAsia" w:hAnsiTheme="minorEastAsia" w:eastAsiaTheme="minorEastAsia"/>
          <w:b/>
          <w:color w:val="000000"/>
          <w:sz w:val="32"/>
          <w:szCs w:val="32"/>
        </w:rPr>
        <w:t>操作流程</w:t>
      </w:r>
      <w:r>
        <w:rPr>
          <w:rFonts w:hint="eastAsia" w:cs="仿宋" w:asciiTheme="minorEastAsia" w:hAnsiTheme="minorEastAsia" w:eastAsiaTheme="minorEastAsia"/>
          <w:b/>
          <w:color w:val="000000"/>
          <w:sz w:val="32"/>
          <w:szCs w:val="32"/>
        </w:rPr>
        <w:t>及其具体要求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，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说明如下：</w:t>
      </w:r>
    </w:p>
    <w:p>
      <w:pPr>
        <w:ind w:firstLine="643" w:firstLineChars="200"/>
        <w:jc w:val="left"/>
        <w:rPr>
          <w:rFonts w:cs="仿宋" w:asciiTheme="minorEastAsia" w:hAnsiTheme="minorEastAsia" w:eastAsiaTheme="minorEastAsia"/>
          <w:b/>
          <w:bCs/>
          <w:color w:val="00000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bCs/>
          <w:color w:val="000000"/>
          <w:sz w:val="32"/>
          <w:szCs w:val="32"/>
        </w:rPr>
        <w:t>一、总要求</w:t>
      </w:r>
    </w:p>
    <w:p>
      <w:pPr>
        <w:ind w:firstLine="640" w:firstLineChars="200"/>
        <w:jc w:val="left"/>
        <w:rPr>
          <w:rFonts w:cs="仿宋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网络远程复试的考生，应按照学院要求提前准备好硬件设备和网络环境，提前安装好指定软件，并按指定时间配合完成网络远程复试平台的模拟操作测试。考生如有困难，请及时向学院沟通反馈。确保每一位考生在复试前达到平台运行所要求的软硬件环境的要求，并能熟悉平台操作流程，顺利完成网络远程复试工作。</w:t>
      </w:r>
    </w:p>
    <w:p>
      <w:pPr>
        <w:ind w:firstLine="643" w:firstLineChars="200"/>
        <w:jc w:val="left"/>
        <w:rPr>
          <w:rFonts w:cs="仿宋" w:asciiTheme="minorEastAsia" w:hAnsiTheme="minorEastAsia" w:eastAsiaTheme="minorEastAsia"/>
          <w:b/>
          <w:bCs/>
          <w:color w:val="00000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bCs/>
          <w:color w:val="000000"/>
          <w:sz w:val="32"/>
          <w:szCs w:val="32"/>
        </w:rPr>
        <w:t>二、硬件及环境要求</w:t>
      </w:r>
    </w:p>
    <w:p>
      <w:pPr>
        <w:ind w:firstLine="640" w:firstLineChars="200"/>
        <w:jc w:val="left"/>
        <w:rPr>
          <w:rFonts w:cs="仿宋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（一）</w:t>
      </w:r>
      <w:r>
        <w:rPr>
          <w:rFonts w:hint="eastAsia" w:cs="仿宋" w:asciiTheme="minorEastAsia" w:hAnsiTheme="minorEastAsia" w:eastAsiaTheme="minorEastAsia"/>
          <w:b/>
          <w:bCs/>
          <w:color w:val="000000"/>
          <w:sz w:val="32"/>
          <w:szCs w:val="32"/>
        </w:rPr>
        <w:t>硬件设备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：需要两台能够进行音、视频网络沟通交流的设备，以满足网络复试的“</w:t>
      </w:r>
      <w:r>
        <w:rPr>
          <w:rFonts w:hint="eastAsia" w:cs="仿宋" w:asciiTheme="minorEastAsia" w:hAnsiTheme="minorEastAsia" w:eastAsiaTheme="minorEastAsia"/>
          <w:b/>
          <w:color w:val="000000"/>
          <w:sz w:val="32"/>
          <w:szCs w:val="32"/>
        </w:rPr>
        <w:t>双机位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”的要求。能进行网络音视频的相应设备包括，笔记本电脑、手机、台式机（配备摄像头和音频的输入/输出设备）。“双机位”设备组合方式不限，</w:t>
      </w:r>
      <w:r>
        <w:rPr>
          <w:rFonts w:hint="eastAsia" w:cs="仿宋" w:asciiTheme="minorEastAsia" w:hAnsiTheme="minorEastAsia" w:eastAsiaTheme="minorEastAsia"/>
          <w:b/>
          <w:bCs/>
          <w:color w:val="000000"/>
          <w:sz w:val="32"/>
          <w:szCs w:val="32"/>
        </w:rPr>
        <w:t>建议优先采用“笔记本电脑</w:t>
      </w:r>
      <w:r>
        <w:rPr>
          <w:rFonts w:hint="eastAsia" w:cs="仿宋" w:asciiTheme="minorEastAsia" w:hAnsiTheme="minorEastAsia" w:eastAsiaTheme="minorEastAsia"/>
          <w:b/>
          <w:color w:val="000000"/>
          <w:sz w:val="32"/>
          <w:szCs w:val="32"/>
        </w:rPr>
        <w:t>（一机位，主机位）</w:t>
      </w:r>
      <w:r>
        <w:rPr>
          <w:rFonts w:hint="eastAsia" w:cs="仿宋" w:asciiTheme="minorEastAsia" w:hAnsiTheme="minorEastAsia" w:eastAsiaTheme="minorEastAsia"/>
          <w:b/>
          <w:bCs/>
          <w:color w:val="000000"/>
          <w:sz w:val="32"/>
          <w:szCs w:val="32"/>
        </w:rPr>
        <w:t xml:space="preserve"> +</w:t>
      </w:r>
      <w:r>
        <w:rPr>
          <w:rFonts w:cs="仿宋" w:asciiTheme="minorEastAsia" w:hAnsiTheme="minorEastAsia" w:eastAsiaTheme="minorEastAsia"/>
          <w:b/>
          <w:bCs/>
          <w:color w:val="000000"/>
          <w:sz w:val="32"/>
          <w:szCs w:val="32"/>
        </w:rPr>
        <w:t xml:space="preserve"> </w:t>
      </w:r>
      <w:r>
        <w:rPr>
          <w:rFonts w:hint="eastAsia" w:cs="仿宋" w:asciiTheme="minorEastAsia" w:hAnsiTheme="minorEastAsia" w:eastAsiaTheme="minorEastAsia"/>
          <w:b/>
          <w:bCs/>
          <w:color w:val="000000"/>
          <w:sz w:val="32"/>
          <w:szCs w:val="32"/>
        </w:rPr>
        <w:t>手机</w:t>
      </w:r>
      <w:r>
        <w:rPr>
          <w:rFonts w:hint="eastAsia" w:cs="仿宋" w:asciiTheme="minorEastAsia" w:hAnsiTheme="minorEastAsia" w:eastAsiaTheme="minorEastAsia"/>
          <w:b/>
          <w:color w:val="000000"/>
          <w:sz w:val="32"/>
          <w:szCs w:val="32"/>
        </w:rPr>
        <w:t>（二机位）</w:t>
      </w:r>
      <w:r>
        <w:rPr>
          <w:rFonts w:hint="eastAsia" w:cs="仿宋" w:asciiTheme="minorEastAsia" w:hAnsiTheme="minorEastAsia" w:eastAsiaTheme="minorEastAsia"/>
          <w:b/>
          <w:bCs/>
          <w:color w:val="000000"/>
          <w:sz w:val="32"/>
          <w:szCs w:val="32"/>
        </w:rPr>
        <w:t>”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的搭配方式，音视频效果达到清晰。</w:t>
      </w:r>
    </w:p>
    <w:p>
      <w:pPr>
        <w:ind w:firstLine="640" w:firstLineChars="200"/>
        <w:jc w:val="left"/>
        <w:rPr>
          <w:rFonts w:cs="仿宋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（二）</w:t>
      </w:r>
      <w:r>
        <w:rPr>
          <w:rFonts w:hint="eastAsia" w:cs="仿宋" w:asciiTheme="minorEastAsia" w:hAnsiTheme="minorEastAsia" w:eastAsiaTheme="minorEastAsia"/>
          <w:b/>
          <w:bCs/>
          <w:color w:val="000000"/>
          <w:sz w:val="32"/>
          <w:szCs w:val="32"/>
        </w:rPr>
        <w:t>网络环境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：能够达到远程网络视听要求的流畅、稳定地进行音视频通信的网络环境。即，笔记本电脑、台式机建议优先使用家庭有线网络（不低于10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M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带宽），移动端（手机）应该具备不低于</w:t>
      </w:r>
      <w:r>
        <w:rPr>
          <w:rFonts w:hint="eastAsia" w:cs="仿宋" w:asciiTheme="minorEastAsia" w:hAnsiTheme="minorEastAsia" w:eastAsiaTheme="minorEastAsia"/>
          <w:b/>
          <w:color w:val="000000"/>
          <w:sz w:val="32"/>
          <w:szCs w:val="32"/>
        </w:rPr>
        <w:t>4</w:t>
      </w:r>
      <w:r>
        <w:rPr>
          <w:rFonts w:cs="仿宋" w:asciiTheme="minorEastAsia" w:hAnsiTheme="minorEastAsia" w:eastAsiaTheme="minorEastAsia"/>
          <w:b/>
          <w:color w:val="000000"/>
          <w:sz w:val="32"/>
          <w:szCs w:val="32"/>
        </w:rPr>
        <w:t>G</w:t>
      </w:r>
      <w:r>
        <w:rPr>
          <w:rFonts w:hint="eastAsia" w:cs="仿宋" w:asciiTheme="minorEastAsia" w:hAnsiTheme="minorEastAsia" w:eastAsiaTheme="minorEastAsia"/>
          <w:b/>
          <w:color w:val="000000"/>
          <w:sz w:val="32"/>
          <w:szCs w:val="32"/>
        </w:rPr>
        <w:t>的网络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环境应用。</w:t>
      </w:r>
    </w:p>
    <w:p>
      <w:pPr>
        <w:ind w:firstLine="640" w:firstLineChars="200"/>
        <w:jc w:val="left"/>
        <w:rPr>
          <w:rFonts w:cs="仿宋" w:asciiTheme="minorEastAsia" w:hAnsiTheme="minorEastAsia" w:eastAsiaTheme="minorEastAsia"/>
          <w:b/>
          <w:color w:val="00000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（三）</w:t>
      </w:r>
      <w:r>
        <w:rPr>
          <w:rFonts w:hint="eastAsia" w:cs="仿宋" w:asciiTheme="minorEastAsia" w:hAnsiTheme="minorEastAsia" w:eastAsiaTheme="minorEastAsia"/>
          <w:b/>
          <w:bCs/>
          <w:color w:val="000000"/>
          <w:sz w:val="32"/>
          <w:szCs w:val="32"/>
        </w:rPr>
        <w:t>空间环境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：可封闭或相对独立的空间，安静整洁，无人员及噪音打扰。复试期间严禁他人进入，严禁在周边可视范围内存放书刊、资料等物品。</w:t>
      </w:r>
      <w:r>
        <w:rPr>
          <w:rFonts w:hint="eastAsia" w:cs="仿宋" w:asciiTheme="minorEastAsia" w:hAnsiTheme="minorEastAsia" w:eastAsiaTheme="minorEastAsia"/>
          <w:b/>
          <w:color w:val="000000"/>
          <w:sz w:val="32"/>
          <w:szCs w:val="32"/>
        </w:rPr>
        <w:t>考前需360度展示周边环境。</w:t>
      </w:r>
    </w:p>
    <w:p>
      <w:pPr>
        <w:ind w:firstLine="643" w:firstLineChars="200"/>
        <w:jc w:val="left"/>
        <w:rPr>
          <w:rFonts w:cs="仿宋" w:asciiTheme="minorEastAsia" w:hAnsiTheme="minorEastAsia" w:eastAsiaTheme="minorEastAsia"/>
          <w:b/>
          <w:bCs/>
          <w:color w:val="00000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bCs/>
          <w:color w:val="000000"/>
          <w:sz w:val="32"/>
          <w:szCs w:val="32"/>
        </w:rPr>
        <w:t>三、软件平台</w:t>
      </w:r>
    </w:p>
    <w:p>
      <w:pPr>
        <w:ind w:firstLine="643" w:firstLineChars="200"/>
        <w:jc w:val="left"/>
        <w:rPr>
          <w:rFonts w:cs="仿宋" w:asciiTheme="minorEastAsia" w:hAnsiTheme="minorEastAsia" w:eastAsiaTheme="minorEastAsia"/>
          <w:b/>
          <w:bCs/>
          <w:color w:val="00000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bCs/>
          <w:color w:val="000000"/>
          <w:sz w:val="32"/>
          <w:szCs w:val="32"/>
        </w:rPr>
        <w:t>（一）主平台：学信网开发的“网络远程面视系统”</w:t>
      </w:r>
    </w:p>
    <w:p>
      <w:pPr>
        <w:ind w:firstLine="640" w:firstLineChars="200"/>
        <w:jc w:val="left"/>
        <w:rPr>
          <w:rFonts w:cs="仿宋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1．PC端平台访问</w:t>
      </w:r>
    </w:p>
    <w:p>
      <w:pPr>
        <w:ind w:firstLine="640" w:firstLineChars="200"/>
        <w:jc w:val="left"/>
        <w:rPr>
          <w:rFonts w:cs="仿宋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为保证网络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远程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面试能够正常进行，主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机位</w:t>
      </w:r>
      <w:r>
        <w:rPr>
          <w:rFonts w:hint="eastAsia" w:cs="仿宋" w:asciiTheme="minorEastAsia" w:hAnsiTheme="minorEastAsia" w:eastAsiaTheme="minorEastAsia"/>
          <w:b/>
          <w:color w:val="000000"/>
          <w:sz w:val="32"/>
          <w:szCs w:val="32"/>
        </w:rPr>
        <w:t>推荐使用笔记本电脑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（或台式机+外接高清摄像头+麦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克风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+音箱），并安装最新版谷歌 Chrome 浏览器。</w:t>
      </w:r>
      <w:bookmarkStart w:id="0" w:name="_Hlk39719578"/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面试平台访问地址为：https://bm.chsi.com.cn/ycms/stu/。</w:t>
      </w:r>
      <w:bookmarkEnd w:id="0"/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登录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口令为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学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信网登录口令。</w:t>
      </w:r>
    </w:p>
    <w:p>
      <w:pPr>
        <w:ind w:firstLine="640" w:firstLineChars="200"/>
        <w:jc w:val="left"/>
        <w:rPr>
          <w:rFonts w:cs="仿宋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2．移动端平台访问</w:t>
      </w:r>
    </w:p>
    <w:p>
      <w:pPr>
        <w:ind w:firstLine="640" w:firstLineChars="200"/>
        <w:jc w:val="left"/>
        <w:rPr>
          <w:rFonts w:cs="仿宋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访问地址为：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https://bm.chsi.com.cn/ycms/stu/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。</w:t>
      </w:r>
    </w:p>
    <w:p>
      <w:pPr>
        <w:widowControl/>
        <w:jc w:val="left"/>
        <w:rPr>
          <w:rFonts w:cs="仿宋" w:asciiTheme="minorEastAsia" w:hAnsiTheme="minorEastAsia" w:eastAsiaTheme="minorEastAsia"/>
          <w:color w:val="000000"/>
          <w:sz w:val="32"/>
          <w:szCs w:val="32"/>
        </w:rPr>
      </w:pP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br w:type="page"/>
      </w:r>
    </w:p>
    <w:p>
      <w:pPr>
        <w:ind w:firstLine="640" w:firstLineChars="200"/>
        <w:jc w:val="left"/>
        <w:rPr>
          <w:rFonts w:cs="仿宋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3．实人验证</w:t>
      </w:r>
    </w:p>
    <w:p>
      <w:pPr>
        <w:ind w:firstLine="643" w:firstLineChars="200"/>
        <w:jc w:val="left"/>
        <w:rPr>
          <w:rFonts w:cs="仿宋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color w:val="000000"/>
          <w:sz w:val="32"/>
          <w:szCs w:val="32"/>
        </w:rPr>
        <w:t>考生首次登录系统，或每次进入考场之前均需要进行实人(身份)验证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。本系统提供支付宝 App 和学信网 App 两种验证方式。请提前在移动设备上安装支付宝 App 或学信网 App。</w:t>
      </w:r>
      <w:r>
        <w:rPr>
          <w:rFonts w:hint="eastAsia" w:cs="仿宋" w:asciiTheme="minorEastAsia" w:hAnsiTheme="minorEastAsia" w:eastAsiaTheme="minorEastAsia"/>
          <w:b/>
          <w:color w:val="000000"/>
          <w:sz w:val="32"/>
          <w:szCs w:val="32"/>
        </w:rPr>
        <w:t>建议安装或</w:t>
      </w:r>
      <w:r>
        <w:rPr>
          <w:rFonts w:cs="仿宋" w:asciiTheme="minorEastAsia" w:hAnsiTheme="minorEastAsia" w:eastAsiaTheme="minorEastAsia"/>
          <w:b/>
          <w:color w:val="000000"/>
          <w:sz w:val="32"/>
          <w:szCs w:val="32"/>
        </w:rPr>
        <w:t>已有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支付宝（实人验证用）APP。</w:t>
      </w:r>
    </w:p>
    <w:p>
      <w:pPr>
        <w:ind w:firstLine="643" w:firstLineChars="200"/>
        <w:jc w:val="left"/>
        <w:rPr>
          <w:rFonts w:cs="仿宋" w:asciiTheme="minorEastAsia" w:hAnsiTheme="minorEastAsia" w:eastAsiaTheme="minorEastAsia"/>
          <w:b/>
          <w:bCs/>
          <w:color w:val="00000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bCs/>
          <w:color w:val="000000"/>
          <w:sz w:val="32"/>
          <w:szCs w:val="32"/>
        </w:rPr>
        <w:t>（二）备用平台：腾讯会议</w:t>
      </w:r>
    </w:p>
    <w:p>
      <w:pPr>
        <w:ind w:firstLine="640" w:firstLineChars="200"/>
        <w:jc w:val="left"/>
        <w:rPr>
          <w:rFonts w:cs="仿宋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当主平台系统因网络拥堵、服务器端故障等原因无法访问时，启用备用平台，即“</w:t>
      </w:r>
      <w:r>
        <w:rPr>
          <w:rFonts w:hint="eastAsia" w:cs="仿宋" w:asciiTheme="minorEastAsia" w:hAnsiTheme="minorEastAsia" w:eastAsiaTheme="minorEastAsia"/>
          <w:b/>
          <w:color w:val="000000"/>
          <w:sz w:val="32"/>
          <w:szCs w:val="32"/>
        </w:rPr>
        <w:t>腾讯会议”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。“双机位”设备均需提前安装并进行测试。</w:t>
      </w:r>
    </w:p>
    <w:p>
      <w:pPr>
        <w:ind w:firstLine="640" w:firstLineChars="200"/>
        <w:jc w:val="left"/>
        <w:rPr>
          <w:rFonts w:cs="仿宋" w:asciiTheme="minorEastAsia" w:hAnsiTheme="minorEastAsia" w:eastAsiaTheme="minorEastAsia"/>
          <w:color w:val="000000"/>
          <w:sz w:val="32"/>
          <w:szCs w:val="32"/>
        </w:rPr>
      </w:pPr>
      <w:bookmarkStart w:id="1" w:name="_Hlk39718025"/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1．P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C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端下载安装</w:t>
      </w:r>
    </w:p>
    <w:bookmarkEnd w:id="1"/>
    <w:p>
      <w:pPr>
        <w:ind w:firstLine="640" w:firstLineChars="200"/>
        <w:jc w:val="left"/>
        <w:rPr>
          <w:rFonts w:cs="仿宋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通过百度搜索“</w:t>
      </w:r>
      <w:r>
        <w:rPr>
          <w:rFonts w:hint="eastAsia" w:cs="仿宋" w:asciiTheme="minorEastAsia" w:hAnsiTheme="minorEastAsia" w:eastAsiaTheme="minorEastAsia"/>
          <w:b/>
          <w:color w:val="000000"/>
          <w:sz w:val="32"/>
          <w:szCs w:val="32"/>
        </w:rPr>
        <w:t xml:space="preserve">腾讯会议 </w:t>
      </w:r>
      <w:r>
        <w:rPr>
          <w:rFonts w:cs="仿宋" w:asciiTheme="minorEastAsia" w:hAnsiTheme="minorEastAsia" w:eastAsiaTheme="minorEastAsia"/>
          <w:b/>
          <w:color w:val="000000"/>
          <w:sz w:val="32"/>
          <w:szCs w:val="32"/>
        </w:rPr>
        <w:t>PC</w:t>
      </w:r>
      <w:r>
        <w:rPr>
          <w:rFonts w:hint="eastAsia" w:cs="仿宋" w:asciiTheme="minorEastAsia" w:hAnsiTheme="minorEastAsia" w:eastAsiaTheme="minorEastAsia"/>
          <w:b/>
          <w:color w:val="000000"/>
          <w:sz w:val="32"/>
          <w:szCs w:val="32"/>
        </w:rPr>
        <w:t>端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”到官网下载安装，或直接点击以下地址（访问地址：</w:t>
      </w:r>
      <w:r>
        <w:fldChar w:fldCharType="begin"/>
      </w:r>
      <w:r>
        <w:instrText xml:space="preserve"> HYPERLINK "https://guanjia.qq.com/sem/971/index.html?ADTAG=media.buy.baidu.SEM" </w:instrText>
      </w:r>
      <w:r>
        <w:fldChar w:fldCharType="separate"/>
      </w:r>
      <w:r>
        <w:rPr>
          <w:rStyle w:val="7"/>
          <w:rFonts w:cs="仿宋" w:asciiTheme="minorEastAsia" w:hAnsiTheme="minorEastAsia" w:eastAsiaTheme="minorEastAsia"/>
          <w:sz w:val="32"/>
          <w:szCs w:val="32"/>
        </w:rPr>
        <w:t>https://guanjia.qq.com/sem/971/index.html?ADTAG=media.buy.baidu.SEM</w:t>
      </w:r>
      <w:r>
        <w:rPr>
          <w:rStyle w:val="7"/>
          <w:rFonts w:cs="仿宋" w:asciiTheme="minorEastAsia" w:hAnsiTheme="minorEastAsia" w:eastAsiaTheme="minorEastAsia"/>
          <w:sz w:val="32"/>
          <w:szCs w:val="32"/>
        </w:rPr>
        <w:fldChar w:fldCharType="end"/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 xml:space="preserve"> ），“</w:t>
      </w:r>
      <w:r>
        <w:rPr>
          <w:rFonts w:hint="eastAsia" w:cs="仿宋" w:asciiTheme="minorEastAsia" w:hAnsiTheme="minorEastAsia" w:eastAsiaTheme="minorEastAsia"/>
          <w:b/>
          <w:color w:val="000000"/>
          <w:sz w:val="32"/>
          <w:szCs w:val="32"/>
        </w:rPr>
        <w:t>普通</w:t>
      </w:r>
      <w:r>
        <w:rPr>
          <w:rFonts w:cs="仿宋" w:asciiTheme="minorEastAsia" w:hAnsiTheme="minorEastAsia" w:eastAsiaTheme="minorEastAsia"/>
          <w:b/>
          <w:color w:val="000000"/>
          <w:sz w:val="32"/>
          <w:szCs w:val="32"/>
        </w:rPr>
        <w:t>下载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”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下载安装。</w:t>
      </w:r>
    </w:p>
    <w:p>
      <w:pPr>
        <w:ind w:firstLine="640" w:firstLineChars="200"/>
        <w:jc w:val="left"/>
        <w:rPr>
          <w:rFonts w:cs="仿宋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2.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 xml:space="preserve"> 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移动端下载安装</w:t>
      </w:r>
    </w:p>
    <w:p>
      <w:pPr>
        <w:ind w:firstLine="640" w:firstLineChars="200"/>
        <w:jc w:val="left"/>
        <w:rPr>
          <w:rFonts w:cs="仿宋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安卓或苹果手机请通过手机的“应用商店”，搜索“腾讯会议”，然后下载安装。</w:t>
      </w:r>
    </w:p>
    <w:p>
      <w:pPr>
        <w:ind w:firstLine="640" w:firstLineChars="200"/>
        <w:jc w:val="left"/>
        <w:rPr>
          <w:rFonts w:cs="仿宋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3．使用方法</w:t>
      </w:r>
    </w:p>
    <w:p>
      <w:pPr>
        <w:ind w:firstLine="640" w:firstLineChars="200"/>
        <w:jc w:val="left"/>
        <w:rPr>
          <w:rFonts w:cs="仿宋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复试小组会建立一个视频会议的“会场”，通过发放邀请码和密码的方式，依次“邀请”考生进入“会场”进行复试。</w:t>
      </w:r>
    </w:p>
    <w:p>
      <w:pPr>
        <w:widowControl/>
        <w:jc w:val="left"/>
        <w:rPr>
          <w:rFonts w:cs="仿宋" w:asciiTheme="minorEastAsia" w:hAnsiTheme="minorEastAsia" w:eastAsiaTheme="minorEastAsia"/>
          <w:b/>
          <w:bCs/>
          <w:color w:val="000000"/>
          <w:sz w:val="32"/>
          <w:szCs w:val="32"/>
        </w:rPr>
      </w:pPr>
      <w:r>
        <w:rPr>
          <w:rFonts w:cs="仿宋" w:asciiTheme="minorEastAsia" w:hAnsiTheme="minorEastAsia" w:eastAsiaTheme="minorEastAsia"/>
          <w:b/>
          <w:bCs/>
          <w:color w:val="000000"/>
          <w:sz w:val="32"/>
          <w:szCs w:val="32"/>
        </w:rPr>
        <w:br w:type="page"/>
      </w:r>
    </w:p>
    <w:p>
      <w:pPr>
        <w:ind w:firstLine="643" w:firstLineChars="200"/>
        <w:jc w:val="left"/>
        <w:rPr>
          <w:rFonts w:cs="仿宋" w:asciiTheme="minorEastAsia" w:hAnsiTheme="minorEastAsia" w:eastAsiaTheme="minorEastAsia"/>
          <w:b/>
          <w:bCs/>
          <w:color w:val="00000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bCs/>
          <w:color w:val="000000"/>
          <w:sz w:val="32"/>
          <w:szCs w:val="32"/>
        </w:rPr>
        <w:t>四、“双机位”要求</w:t>
      </w:r>
    </w:p>
    <w:p>
      <w:pPr>
        <w:ind w:firstLine="643" w:firstLineChars="200"/>
        <w:jc w:val="left"/>
        <w:rPr>
          <w:rFonts w:cs="仿宋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bCs/>
          <w:color w:val="000000"/>
          <w:sz w:val="32"/>
          <w:szCs w:val="32"/>
        </w:rPr>
        <w:t>“双机位”，</w:t>
      </w:r>
      <w:r>
        <w:rPr>
          <w:rFonts w:cs="仿宋" w:asciiTheme="minorEastAsia" w:hAnsiTheme="minorEastAsia" w:eastAsiaTheme="minorEastAsia"/>
          <w:bCs/>
          <w:color w:val="000000"/>
          <w:sz w:val="32"/>
          <w:szCs w:val="32"/>
        </w:rPr>
        <w:t>即</w:t>
      </w:r>
      <w:r>
        <w:rPr>
          <w:rFonts w:hint="eastAsia" w:cs="仿宋" w:asciiTheme="minorEastAsia" w:hAnsiTheme="minorEastAsia" w:eastAsiaTheme="minorEastAsia"/>
          <w:bCs/>
          <w:color w:val="000000"/>
          <w:sz w:val="32"/>
          <w:szCs w:val="32"/>
        </w:rPr>
        <w:t>考生</w:t>
      </w:r>
      <w:r>
        <w:rPr>
          <w:rFonts w:cs="仿宋" w:asciiTheme="minorEastAsia" w:hAnsiTheme="minorEastAsia" w:eastAsiaTheme="minorEastAsia"/>
          <w:bCs/>
          <w:color w:val="000000"/>
          <w:sz w:val="32"/>
          <w:szCs w:val="32"/>
        </w:rPr>
        <w:t>面试过程中，需要有两台</w:t>
      </w:r>
      <w:r>
        <w:rPr>
          <w:rFonts w:hint="eastAsia" w:cs="仿宋" w:asciiTheme="minorEastAsia" w:hAnsiTheme="minorEastAsia" w:eastAsiaTheme="minorEastAsia"/>
          <w:bCs/>
          <w:color w:val="000000"/>
          <w:sz w:val="32"/>
          <w:szCs w:val="32"/>
        </w:rPr>
        <w:t>音</w:t>
      </w:r>
      <w:r>
        <w:rPr>
          <w:rFonts w:cs="仿宋" w:asciiTheme="minorEastAsia" w:hAnsiTheme="minorEastAsia" w:eastAsiaTheme="minorEastAsia"/>
          <w:bCs/>
          <w:color w:val="000000"/>
          <w:sz w:val="32"/>
          <w:szCs w:val="32"/>
        </w:rPr>
        <w:t>视频设备同时在工作</w:t>
      </w:r>
      <w:r>
        <w:rPr>
          <w:rFonts w:hint="eastAsia" w:cs="仿宋" w:asciiTheme="minorEastAsia" w:hAnsiTheme="minorEastAsia" w:eastAsiaTheme="minorEastAsia"/>
          <w:bCs/>
          <w:color w:val="000000"/>
          <w:sz w:val="32"/>
          <w:szCs w:val="32"/>
        </w:rPr>
        <w:t>。</w:t>
      </w:r>
      <w:r>
        <w:rPr>
          <w:rFonts w:cs="仿宋" w:asciiTheme="minorEastAsia" w:hAnsiTheme="minorEastAsia" w:eastAsiaTheme="minorEastAsia"/>
          <w:bCs/>
          <w:color w:val="000000"/>
          <w:sz w:val="32"/>
          <w:szCs w:val="32"/>
        </w:rPr>
        <w:t>一台</w:t>
      </w:r>
      <w:r>
        <w:rPr>
          <w:rFonts w:hint="eastAsia" w:cs="仿宋" w:asciiTheme="minorEastAsia" w:hAnsiTheme="minorEastAsia" w:eastAsiaTheme="minorEastAsia"/>
          <w:bCs/>
          <w:color w:val="000000"/>
          <w:sz w:val="32"/>
          <w:szCs w:val="32"/>
        </w:rPr>
        <w:t>为</w:t>
      </w:r>
      <w:r>
        <w:rPr>
          <w:rFonts w:cs="仿宋" w:asciiTheme="minorEastAsia" w:hAnsiTheme="minorEastAsia" w:eastAsiaTheme="minorEastAsia"/>
          <w:bCs/>
          <w:color w:val="000000"/>
          <w:sz w:val="32"/>
          <w:szCs w:val="32"/>
        </w:rPr>
        <w:t>主机位</w:t>
      </w:r>
      <w:r>
        <w:rPr>
          <w:rFonts w:hint="eastAsia" w:cs="仿宋" w:asciiTheme="minorEastAsia" w:hAnsiTheme="minorEastAsia" w:eastAsiaTheme="minorEastAsia"/>
          <w:bCs/>
          <w:color w:val="000000"/>
          <w:sz w:val="32"/>
          <w:szCs w:val="32"/>
        </w:rPr>
        <w:t>（一</w:t>
      </w:r>
      <w:r>
        <w:rPr>
          <w:rFonts w:cs="仿宋" w:asciiTheme="minorEastAsia" w:hAnsiTheme="minorEastAsia" w:eastAsiaTheme="minorEastAsia"/>
          <w:bCs/>
          <w:color w:val="000000"/>
          <w:sz w:val="32"/>
          <w:szCs w:val="32"/>
        </w:rPr>
        <w:t>机</w:t>
      </w:r>
      <w:r>
        <w:rPr>
          <w:rFonts w:hint="eastAsia" w:cs="仿宋" w:asciiTheme="minorEastAsia" w:hAnsiTheme="minorEastAsia" w:eastAsiaTheme="minorEastAsia"/>
          <w:bCs/>
          <w:color w:val="000000"/>
          <w:sz w:val="32"/>
          <w:szCs w:val="32"/>
        </w:rPr>
        <w:t>位</w:t>
      </w:r>
      <w:r>
        <w:rPr>
          <w:rFonts w:cs="仿宋" w:asciiTheme="minorEastAsia" w:hAnsiTheme="minorEastAsia" w:eastAsiaTheme="minorEastAsia"/>
          <w:bCs/>
          <w:color w:val="000000"/>
          <w:sz w:val="32"/>
          <w:szCs w:val="32"/>
        </w:rPr>
        <w:t>），负责</w:t>
      </w:r>
      <w:r>
        <w:rPr>
          <w:rFonts w:hint="eastAsia" w:cs="仿宋" w:asciiTheme="minorEastAsia" w:hAnsiTheme="minorEastAsia" w:eastAsiaTheme="minorEastAsia"/>
          <w:bCs/>
          <w:color w:val="000000"/>
          <w:sz w:val="32"/>
          <w:szCs w:val="32"/>
        </w:rPr>
        <w:t>采集考生正面</w:t>
      </w:r>
      <w:r>
        <w:rPr>
          <w:rFonts w:cs="仿宋" w:asciiTheme="minorEastAsia" w:hAnsiTheme="minorEastAsia" w:eastAsiaTheme="minorEastAsia"/>
          <w:bCs/>
          <w:color w:val="000000"/>
          <w:sz w:val="32"/>
          <w:szCs w:val="32"/>
        </w:rPr>
        <w:t>上半身视频信息</w:t>
      </w:r>
      <w:r>
        <w:rPr>
          <w:rFonts w:hint="eastAsia" w:cs="仿宋" w:asciiTheme="minorEastAsia" w:hAnsiTheme="minorEastAsia" w:eastAsiaTheme="minorEastAsia"/>
          <w:bCs/>
          <w:color w:val="000000"/>
          <w:sz w:val="32"/>
          <w:szCs w:val="32"/>
        </w:rPr>
        <w:t>和</w:t>
      </w:r>
      <w:r>
        <w:rPr>
          <w:rFonts w:cs="仿宋" w:asciiTheme="minorEastAsia" w:hAnsiTheme="minorEastAsia" w:eastAsiaTheme="minorEastAsia"/>
          <w:bCs/>
          <w:color w:val="000000"/>
          <w:sz w:val="32"/>
          <w:szCs w:val="32"/>
        </w:rPr>
        <w:t>音频信息；一台为二机位，负责</w:t>
      </w:r>
      <w:r>
        <w:rPr>
          <w:rFonts w:hint="eastAsia" w:cs="仿宋" w:asciiTheme="minorEastAsia" w:hAnsiTheme="minorEastAsia" w:eastAsiaTheme="minorEastAsia"/>
          <w:bCs/>
          <w:color w:val="000000"/>
          <w:sz w:val="32"/>
          <w:szCs w:val="32"/>
        </w:rPr>
        <w:t>采集考生</w:t>
      </w:r>
      <w:r>
        <w:rPr>
          <w:rFonts w:cs="仿宋" w:asciiTheme="minorEastAsia" w:hAnsiTheme="minorEastAsia" w:eastAsiaTheme="minorEastAsia"/>
          <w:bCs/>
          <w:color w:val="000000"/>
          <w:sz w:val="32"/>
          <w:szCs w:val="32"/>
        </w:rPr>
        <w:t>所在环境的全景</w:t>
      </w:r>
      <w:r>
        <w:rPr>
          <w:rFonts w:hint="eastAsia" w:cs="仿宋" w:asciiTheme="minorEastAsia" w:hAnsiTheme="minorEastAsia" w:eastAsiaTheme="minorEastAsia"/>
          <w:bCs/>
          <w:color w:val="000000"/>
          <w:sz w:val="32"/>
          <w:szCs w:val="32"/>
        </w:rPr>
        <w:t>视频信息</w:t>
      </w:r>
      <w:r>
        <w:rPr>
          <w:rFonts w:cs="仿宋" w:asciiTheme="minorEastAsia" w:hAnsiTheme="minorEastAsia" w:eastAsiaTheme="minorEastAsia"/>
          <w:bCs/>
          <w:color w:val="000000"/>
          <w:sz w:val="32"/>
          <w:szCs w:val="32"/>
        </w:rPr>
        <w:t>和音频信息。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“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研究生招生远程面试系统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”的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“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双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机位”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设置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及要求如下：</w:t>
      </w:r>
    </w:p>
    <w:p>
      <w:pPr>
        <w:ind w:firstLine="643" w:firstLineChars="200"/>
        <w:jc w:val="left"/>
        <w:rPr>
          <w:rFonts w:cs="仿宋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color w:val="000000"/>
          <w:sz w:val="32"/>
          <w:szCs w:val="32"/>
        </w:rPr>
        <w:t>（一</w:t>
      </w:r>
      <w:r>
        <w:rPr>
          <w:rFonts w:cs="仿宋" w:asciiTheme="minorEastAsia" w:hAnsiTheme="minorEastAsia" w:eastAsiaTheme="minorEastAsia"/>
          <w:b/>
          <w:color w:val="000000"/>
          <w:sz w:val="32"/>
          <w:szCs w:val="32"/>
        </w:rPr>
        <w:t>）</w:t>
      </w:r>
      <w:r>
        <w:rPr>
          <w:rFonts w:hint="eastAsia" w:cs="仿宋" w:asciiTheme="minorEastAsia" w:hAnsiTheme="minorEastAsia" w:eastAsiaTheme="minorEastAsia"/>
          <w:b/>
          <w:color w:val="000000"/>
          <w:sz w:val="32"/>
          <w:szCs w:val="32"/>
        </w:rPr>
        <w:t>主机</w:t>
      </w:r>
      <w:r>
        <w:rPr>
          <w:rFonts w:cs="仿宋" w:asciiTheme="minorEastAsia" w:hAnsiTheme="minorEastAsia" w:eastAsiaTheme="minorEastAsia"/>
          <w:b/>
          <w:color w:val="000000"/>
          <w:sz w:val="32"/>
          <w:szCs w:val="32"/>
        </w:rPr>
        <w:t>位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（一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机位）</w:t>
      </w:r>
      <w:r>
        <w:rPr>
          <w:rFonts w:hint="eastAsia" w:cs="仿宋" w:asciiTheme="minorEastAsia" w:hAnsiTheme="minorEastAsia" w:eastAsiaTheme="minorEastAsia"/>
          <w:b/>
          <w:color w:val="000000"/>
          <w:sz w:val="32"/>
          <w:szCs w:val="32"/>
        </w:rPr>
        <w:t>优先</w:t>
      </w:r>
      <w:r>
        <w:rPr>
          <w:rFonts w:cs="仿宋" w:asciiTheme="minorEastAsia" w:hAnsiTheme="minorEastAsia" w:eastAsiaTheme="minorEastAsia"/>
          <w:b/>
          <w:color w:val="000000"/>
          <w:sz w:val="32"/>
          <w:szCs w:val="32"/>
        </w:rPr>
        <w:t>推荐</w:t>
      </w:r>
      <w:r>
        <w:rPr>
          <w:rFonts w:hint="eastAsia" w:cs="仿宋" w:asciiTheme="minorEastAsia" w:hAnsiTheme="minorEastAsia" w:eastAsiaTheme="minorEastAsia"/>
          <w:b/>
          <w:color w:val="000000"/>
          <w:sz w:val="32"/>
          <w:szCs w:val="32"/>
        </w:rPr>
        <w:t>使用带音、</w:t>
      </w:r>
      <w:r>
        <w:rPr>
          <w:rFonts w:cs="仿宋" w:asciiTheme="minorEastAsia" w:hAnsiTheme="minorEastAsia" w:eastAsiaTheme="minorEastAsia"/>
          <w:b/>
          <w:color w:val="000000"/>
          <w:sz w:val="32"/>
          <w:szCs w:val="32"/>
        </w:rPr>
        <w:t>视频功能的笔记本</w:t>
      </w:r>
      <w:r>
        <w:rPr>
          <w:rFonts w:hint="eastAsia" w:cs="仿宋" w:asciiTheme="minorEastAsia" w:hAnsiTheme="minorEastAsia" w:eastAsiaTheme="minorEastAsia"/>
          <w:b/>
          <w:color w:val="000000"/>
          <w:sz w:val="32"/>
          <w:szCs w:val="32"/>
        </w:rPr>
        <w:t>电脑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，或者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已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配备摄像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头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、麦克风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、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音箱设备的台式机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。具体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要求：</w:t>
      </w:r>
    </w:p>
    <w:p>
      <w:pPr>
        <w:ind w:firstLine="640" w:firstLineChars="200"/>
        <w:jc w:val="left"/>
        <w:rPr>
          <w:rFonts w:cs="仿宋" w:asciiTheme="minorEastAsia" w:hAnsiTheme="minorEastAsia" w:eastAsiaTheme="minorEastAsia"/>
          <w:color w:val="000000"/>
          <w:sz w:val="32"/>
          <w:szCs w:val="32"/>
        </w:rPr>
      </w:pP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1.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主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机位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 xml:space="preserve"> 位于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考生正前方，能看到考生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清晰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的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上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半身影像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。尽量平行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视角。</w:t>
      </w:r>
    </w:p>
    <w:p>
      <w:pPr>
        <w:ind w:firstLine="640" w:firstLineChars="200"/>
        <w:jc w:val="left"/>
        <w:rPr>
          <w:rFonts w:cs="仿宋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2.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面试期间，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考生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双手须在一机位视域内。</w:t>
      </w:r>
    </w:p>
    <w:p>
      <w:pPr>
        <w:ind w:firstLine="640" w:firstLineChars="200"/>
        <w:jc w:val="left"/>
        <w:rPr>
          <w:rFonts w:cs="仿宋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3.主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机位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上线，考生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通过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登录如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下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网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址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：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https://bm.chsi.com.cn/ycms/stu/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。</w:t>
      </w:r>
    </w:p>
    <w:p>
      <w:pPr>
        <w:ind w:firstLine="643" w:firstLineChars="200"/>
        <w:jc w:val="left"/>
        <w:rPr>
          <w:rFonts w:cs="仿宋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color w:val="000000"/>
          <w:sz w:val="32"/>
          <w:szCs w:val="32"/>
        </w:rPr>
        <w:t>（二</w:t>
      </w:r>
      <w:r>
        <w:rPr>
          <w:rFonts w:cs="仿宋" w:asciiTheme="minorEastAsia" w:hAnsiTheme="minorEastAsia" w:eastAsiaTheme="minorEastAsia"/>
          <w:b/>
          <w:color w:val="000000"/>
          <w:sz w:val="32"/>
          <w:szCs w:val="32"/>
        </w:rPr>
        <w:t>）</w:t>
      </w:r>
      <w:r>
        <w:rPr>
          <w:rFonts w:hint="eastAsia" w:cs="仿宋" w:asciiTheme="minorEastAsia" w:hAnsiTheme="minorEastAsia" w:eastAsiaTheme="minorEastAsia"/>
          <w:b/>
          <w:color w:val="000000"/>
          <w:sz w:val="32"/>
          <w:szCs w:val="32"/>
        </w:rPr>
        <w:t>二</w:t>
      </w:r>
      <w:r>
        <w:rPr>
          <w:rFonts w:cs="仿宋" w:asciiTheme="minorEastAsia" w:hAnsiTheme="minorEastAsia" w:eastAsiaTheme="minorEastAsia"/>
          <w:b/>
          <w:color w:val="000000"/>
          <w:sz w:val="32"/>
          <w:szCs w:val="32"/>
        </w:rPr>
        <w:t>机位</w:t>
      </w:r>
      <w:r>
        <w:rPr>
          <w:rFonts w:hint="eastAsia" w:cs="仿宋" w:asciiTheme="minorEastAsia" w:hAnsiTheme="minorEastAsia" w:eastAsiaTheme="minorEastAsia"/>
          <w:b/>
          <w:color w:val="000000"/>
          <w:sz w:val="32"/>
          <w:szCs w:val="32"/>
        </w:rPr>
        <w:t xml:space="preserve"> </w:t>
      </w:r>
      <w:r>
        <w:rPr>
          <w:rFonts w:cs="仿宋" w:asciiTheme="minorEastAsia" w:hAnsiTheme="minorEastAsia" w:eastAsiaTheme="minorEastAsia"/>
          <w:b/>
          <w:sz w:val="32"/>
          <w:szCs w:val="32"/>
        </w:rPr>
        <w:t>推荐为具</w:t>
      </w:r>
      <w:r>
        <w:rPr>
          <w:rFonts w:hint="eastAsia" w:cs="仿宋" w:asciiTheme="minorEastAsia" w:hAnsiTheme="minorEastAsia" w:eastAsiaTheme="minorEastAsia"/>
          <w:b/>
          <w:sz w:val="32"/>
          <w:szCs w:val="32"/>
        </w:rPr>
        <w:t>有4G以</w:t>
      </w:r>
      <w:r>
        <w:rPr>
          <w:rFonts w:cs="仿宋" w:asciiTheme="minorEastAsia" w:hAnsiTheme="minorEastAsia" w:eastAsiaTheme="minorEastAsia"/>
          <w:b/>
          <w:sz w:val="32"/>
          <w:szCs w:val="32"/>
        </w:rPr>
        <w:t>上</w:t>
      </w:r>
      <w:r>
        <w:rPr>
          <w:rFonts w:hint="eastAsia" w:cs="仿宋" w:asciiTheme="minorEastAsia" w:hAnsiTheme="minorEastAsia" w:eastAsiaTheme="minorEastAsia"/>
          <w:b/>
          <w:sz w:val="32"/>
          <w:szCs w:val="32"/>
        </w:rPr>
        <w:t>网络</w:t>
      </w:r>
      <w:r>
        <w:rPr>
          <w:rFonts w:cs="仿宋" w:asciiTheme="minorEastAsia" w:hAnsiTheme="minorEastAsia" w:eastAsiaTheme="minorEastAsia"/>
          <w:b/>
          <w:sz w:val="32"/>
          <w:szCs w:val="32"/>
        </w:rPr>
        <w:t>访问能力的智能手机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。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具体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要求：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br w:type="textWrapping"/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 xml:space="preserve">    1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.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二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机位位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于考生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的左或右后方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45度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角、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1.5米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左右的位置。</w:t>
      </w:r>
    </w:p>
    <w:p>
      <w:pPr>
        <w:ind w:firstLine="640" w:firstLineChars="200"/>
        <w:jc w:val="left"/>
        <w:rPr>
          <w:rFonts w:cs="仿宋" w:asciiTheme="minorEastAsia" w:hAnsiTheme="minorEastAsia" w:eastAsiaTheme="minorEastAsia"/>
          <w:color w:val="000000"/>
          <w:sz w:val="32"/>
          <w:szCs w:val="32"/>
        </w:rPr>
      </w:pP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2.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二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机位视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域内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应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包含：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考生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、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一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机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位屏幕、及考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生目视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前方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的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视域。</w:t>
      </w:r>
    </w:p>
    <w:p>
      <w:pPr>
        <w:ind w:firstLine="640" w:firstLineChars="200"/>
        <w:jc w:val="left"/>
        <w:rPr>
          <w:rFonts w:cs="仿宋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3.二机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位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上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线，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通过扫描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已成功登录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的主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机位（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一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机位）界面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上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的二维码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登录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。</w:t>
      </w:r>
    </w:p>
    <w:p>
      <w:pPr>
        <w:ind w:firstLine="643" w:firstLineChars="200"/>
        <w:jc w:val="left"/>
        <w:rPr>
          <w:rFonts w:cs="仿宋" w:asciiTheme="minorEastAsia" w:hAnsiTheme="minorEastAsia" w:eastAsiaTheme="minorEastAsia"/>
          <w:b/>
          <w:color w:val="00000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color w:val="000000"/>
          <w:sz w:val="32"/>
          <w:szCs w:val="32"/>
        </w:rPr>
        <w:t>（三</w:t>
      </w:r>
      <w:r>
        <w:rPr>
          <w:rFonts w:cs="仿宋" w:asciiTheme="minorEastAsia" w:hAnsiTheme="minorEastAsia" w:eastAsiaTheme="minorEastAsia"/>
          <w:b/>
          <w:color w:val="000000"/>
          <w:sz w:val="32"/>
          <w:szCs w:val="32"/>
        </w:rPr>
        <w:t>）</w:t>
      </w:r>
      <w:r>
        <w:rPr>
          <w:rFonts w:hint="eastAsia" w:cs="仿宋" w:asciiTheme="minorEastAsia" w:hAnsiTheme="minorEastAsia" w:eastAsiaTheme="minorEastAsia"/>
          <w:b/>
          <w:color w:val="000000"/>
          <w:sz w:val="32"/>
          <w:szCs w:val="32"/>
        </w:rPr>
        <w:t>其他要求</w:t>
      </w:r>
    </w:p>
    <w:p>
      <w:pPr>
        <w:ind w:firstLine="640" w:firstLineChars="200"/>
        <w:jc w:val="left"/>
        <w:rPr>
          <w:rFonts w:cs="仿宋" w:asciiTheme="minorEastAsia" w:hAnsiTheme="minorEastAsia" w:eastAsiaTheme="minorEastAsia"/>
          <w:color w:val="000000"/>
          <w:sz w:val="32"/>
          <w:szCs w:val="32"/>
        </w:rPr>
      </w:pP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1.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面试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过程中，</w:t>
      </w:r>
      <w:r>
        <w:rPr>
          <w:rFonts w:cs="仿宋" w:asciiTheme="minorEastAsia" w:hAnsiTheme="minorEastAsia" w:eastAsiaTheme="minorEastAsia"/>
          <w:b/>
          <w:color w:val="FF0000"/>
          <w:sz w:val="32"/>
          <w:szCs w:val="32"/>
        </w:rPr>
        <w:t>禁止</w:t>
      </w:r>
      <w:r>
        <w:rPr>
          <w:rFonts w:hint="eastAsia" w:cs="仿宋" w:asciiTheme="minorEastAsia" w:hAnsiTheme="minorEastAsia" w:eastAsiaTheme="minorEastAsia"/>
          <w:b/>
          <w:color w:val="FF0000"/>
          <w:sz w:val="32"/>
          <w:szCs w:val="32"/>
        </w:rPr>
        <w:t>考生佩戴</w:t>
      </w:r>
      <w:r>
        <w:rPr>
          <w:rFonts w:cs="仿宋" w:asciiTheme="minorEastAsia" w:hAnsiTheme="minorEastAsia" w:eastAsiaTheme="minorEastAsia"/>
          <w:b/>
          <w:color w:val="FF0000"/>
          <w:sz w:val="32"/>
          <w:szCs w:val="32"/>
        </w:rPr>
        <w:t>耳机或耳麦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，请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使用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独立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音频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输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出（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音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箱/喇叭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）设备。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若有声音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回响，考官语音时，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考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生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可暂时自行关闭考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生端的音频输入（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麦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克风）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设备，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考官语音停止时，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应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即时打开。</w:t>
      </w:r>
    </w:p>
    <w:p>
      <w:pPr>
        <w:ind w:firstLine="640" w:firstLineChars="200"/>
        <w:jc w:val="left"/>
        <w:rPr>
          <w:rFonts w:cs="仿宋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2.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面试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考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生所在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空间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环境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应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光线充足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，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不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过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于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曝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光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或阴暗。</w:t>
      </w:r>
    </w:p>
    <w:p>
      <w:pPr>
        <w:ind w:firstLine="640" w:firstLineChars="200"/>
        <w:jc w:val="left"/>
        <w:rPr>
          <w:rFonts w:cs="仿宋" w:asciiTheme="minorEastAsia" w:hAnsiTheme="minorEastAsia" w:eastAsiaTheme="minorEastAsia"/>
          <w:color w:val="000000"/>
          <w:sz w:val="32"/>
          <w:szCs w:val="32"/>
        </w:rPr>
      </w:pP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3.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请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自备桌面台灯，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主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机位采光不足时，以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备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补光之用。</w:t>
      </w:r>
    </w:p>
    <w:p>
      <w:pPr>
        <w:ind w:firstLine="643" w:firstLineChars="200"/>
        <w:jc w:val="left"/>
        <w:rPr>
          <w:rFonts w:cs="仿宋" w:asciiTheme="minorEastAsia" w:hAnsiTheme="minorEastAsia" w:eastAsiaTheme="minorEastAsia"/>
          <w:b/>
          <w:bCs/>
          <w:color w:val="00000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bCs/>
          <w:color w:val="000000"/>
          <w:sz w:val="32"/>
          <w:szCs w:val="32"/>
        </w:rPr>
        <w:t>五、网络远程复试平台使用培训</w:t>
      </w:r>
    </w:p>
    <w:p>
      <w:pPr>
        <w:ind w:firstLine="643" w:firstLineChars="200"/>
        <w:jc w:val="left"/>
        <w:rPr>
          <w:rFonts w:cs="仿宋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color w:val="FF0000"/>
          <w:sz w:val="32"/>
          <w:szCs w:val="32"/>
        </w:rPr>
        <w:t>考生应于5月</w:t>
      </w:r>
      <w:r>
        <w:rPr>
          <w:rFonts w:cs="仿宋" w:asciiTheme="minorEastAsia" w:hAnsiTheme="minorEastAsia" w:eastAsiaTheme="minorEastAsia"/>
          <w:b/>
          <w:color w:val="FF0000"/>
          <w:sz w:val="32"/>
          <w:szCs w:val="32"/>
        </w:rPr>
        <w:t>1</w:t>
      </w:r>
      <w:r>
        <w:rPr>
          <w:rFonts w:hint="eastAsia" w:cs="仿宋" w:asciiTheme="minorEastAsia" w:hAnsiTheme="minorEastAsia" w:eastAsiaTheme="minorEastAsia"/>
          <w:b/>
          <w:color w:val="FF0000"/>
          <w:sz w:val="32"/>
          <w:szCs w:val="32"/>
          <w:lang w:val="en-US" w:eastAsia="zh-CN"/>
        </w:rPr>
        <w:t>4</w:t>
      </w:r>
      <w:r>
        <w:rPr>
          <w:rFonts w:hint="eastAsia" w:cs="仿宋" w:asciiTheme="minorEastAsia" w:hAnsiTheme="minorEastAsia" w:eastAsiaTheme="minorEastAsia"/>
          <w:b/>
          <w:color w:val="FF0000"/>
          <w:sz w:val="32"/>
          <w:szCs w:val="32"/>
        </w:rPr>
        <w:t>日前</w:t>
      </w:r>
      <w:r>
        <w:rPr>
          <w:rFonts w:cs="仿宋" w:asciiTheme="minorEastAsia" w:hAnsiTheme="minorEastAsia" w:eastAsiaTheme="minorEastAsia"/>
          <w:b/>
          <w:color w:val="FF0000"/>
          <w:sz w:val="32"/>
          <w:szCs w:val="32"/>
        </w:rPr>
        <w:t>，</w:t>
      </w:r>
      <w:r>
        <w:rPr>
          <w:rFonts w:cs="仿宋" w:asciiTheme="minorEastAsia" w:hAnsiTheme="minorEastAsia" w:eastAsiaTheme="minorEastAsia"/>
          <w:b/>
          <w:sz w:val="32"/>
          <w:szCs w:val="32"/>
        </w:rPr>
        <w:t>按要求准备好相</w:t>
      </w:r>
      <w:r>
        <w:rPr>
          <w:rFonts w:hint="eastAsia" w:cs="仿宋" w:asciiTheme="minorEastAsia" w:hAnsiTheme="minorEastAsia" w:eastAsiaTheme="minorEastAsia"/>
          <w:b/>
          <w:sz w:val="32"/>
          <w:szCs w:val="32"/>
        </w:rPr>
        <w:t>应</w:t>
      </w:r>
      <w:r>
        <w:rPr>
          <w:rFonts w:cs="仿宋" w:asciiTheme="minorEastAsia" w:hAnsiTheme="minorEastAsia" w:eastAsiaTheme="minorEastAsia"/>
          <w:b/>
          <w:sz w:val="32"/>
          <w:szCs w:val="32"/>
        </w:rPr>
        <w:t>设备</w:t>
      </w:r>
      <w:r>
        <w:rPr>
          <w:rFonts w:hint="eastAsia" w:cs="仿宋" w:asciiTheme="minorEastAsia" w:hAnsiTheme="minorEastAsia" w:eastAsiaTheme="minorEastAsia"/>
          <w:b/>
          <w:sz w:val="32"/>
          <w:szCs w:val="32"/>
        </w:rPr>
        <w:t>，安装</w:t>
      </w:r>
      <w:r>
        <w:rPr>
          <w:rFonts w:cs="仿宋" w:asciiTheme="minorEastAsia" w:hAnsiTheme="minorEastAsia" w:eastAsiaTheme="minorEastAsia"/>
          <w:b/>
          <w:sz w:val="32"/>
          <w:szCs w:val="32"/>
        </w:rPr>
        <w:t>好应用平台软件，并做好</w:t>
      </w:r>
      <w:r>
        <w:rPr>
          <w:rFonts w:hint="eastAsia" w:cs="仿宋" w:asciiTheme="minorEastAsia" w:hAnsiTheme="minorEastAsia" w:eastAsiaTheme="minorEastAsia"/>
          <w:b/>
          <w:sz w:val="32"/>
          <w:szCs w:val="32"/>
        </w:rPr>
        <w:t>基本</w:t>
      </w:r>
      <w:r>
        <w:rPr>
          <w:rFonts w:cs="仿宋" w:asciiTheme="minorEastAsia" w:hAnsiTheme="minorEastAsia" w:eastAsiaTheme="minorEastAsia"/>
          <w:b/>
          <w:sz w:val="32"/>
          <w:szCs w:val="32"/>
        </w:rPr>
        <w:t>调</w:t>
      </w:r>
      <w:r>
        <w:rPr>
          <w:rFonts w:hint="eastAsia" w:cs="仿宋" w:asciiTheme="minorEastAsia" w:hAnsiTheme="minorEastAsia" w:eastAsiaTheme="minorEastAsia"/>
          <w:b/>
          <w:sz w:val="32"/>
          <w:szCs w:val="32"/>
        </w:rPr>
        <w:t>试</w:t>
      </w:r>
      <w:r>
        <w:rPr>
          <w:rFonts w:cs="仿宋" w:asciiTheme="minorEastAsia" w:hAnsiTheme="minorEastAsia" w:eastAsiaTheme="minorEastAsia"/>
          <w:b/>
          <w:sz w:val="32"/>
          <w:szCs w:val="32"/>
        </w:rPr>
        <w:t>。</w:t>
      </w:r>
      <w:r>
        <w:rPr>
          <w:rFonts w:hint="eastAsia" w:cs="仿宋" w:asciiTheme="minorEastAsia" w:hAnsiTheme="minorEastAsia" w:eastAsiaTheme="minorEastAsia"/>
          <w:b/>
          <w:color w:val="FF0000"/>
          <w:sz w:val="32"/>
          <w:szCs w:val="32"/>
        </w:rPr>
        <w:t>学院计划于5月1</w:t>
      </w:r>
      <w:r>
        <w:rPr>
          <w:rFonts w:hint="eastAsia" w:cs="仿宋" w:asciiTheme="minorEastAsia" w:hAnsiTheme="minorEastAsia" w:eastAsiaTheme="minorEastAsia"/>
          <w:b/>
          <w:color w:val="FF0000"/>
          <w:sz w:val="32"/>
          <w:szCs w:val="32"/>
          <w:lang w:val="en-US" w:eastAsia="zh-CN"/>
        </w:rPr>
        <w:t>5</w:t>
      </w:r>
      <w:r>
        <w:rPr>
          <w:rFonts w:cs="仿宋" w:asciiTheme="minorEastAsia" w:hAnsiTheme="minorEastAsia" w:eastAsiaTheme="minorEastAsia"/>
          <w:b/>
          <w:color w:val="FF0000"/>
          <w:sz w:val="32"/>
          <w:szCs w:val="32"/>
        </w:rPr>
        <w:t>-1</w:t>
      </w:r>
      <w:r>
        <w:rPr>
          <w:rFonts w:hint="eastAsia" w:cs="仿宋" w:asciiTheme="minorEastAsia" w:hAnsiTheme="minorEastAsia" w:eastAsiaTheme="minorEastAsia"/>
          <w:b/>
          <w:color w:val="FF0000"/>
          <w:sz w:val="32"/>
          <w:szCs w:val="32"/>
          <w:lang w:val="en-US" w:eastAsia="zh-CN"/>
        </w:rPr>
        <w:t>6</w:t>
      </w:r>
      <w:r>
        <w:rPr>
          <w:rFonts w:hint="eastAsia" w:cs="仿宋" w:asciiTheme="minorEastAsia" w:hAnsiTheme="minorEastAsia" w:eastAsiaTheme="minorEastAsia"/>
          <w:b/>
          <w:color w:val="FF0000"/>
          <w:sz w:val="32"/>
          <w:szCs w:val="32"/>
        </w:rPr>
        <w:t>日进行</w:t>
      </w:r>
      <w:r>
        <w:rPr>
          <w:rFonts w:cs="仿宋" w:asciiTheme="minorEastAsia" w:hAnsiTheme="minorEastAsia" w:eastAsiaTheme="minorEastAsia"/>
          <w:b/>
          <w:color w:val="FF0000"/>
          <w:sz w:val="32"/>
          <w:szCs w:val="32"/>
        </w:rPr>
        <w:t>系统测试</w:t>
      </w:r>
      <w:r>
        <w:rPr>
          <w:rFonts w:hint="eastAsia" w:cs="仿宋" w:asciiTheme="minorEastAsia" w:hAnsiTheme="minorEastAsia" w:eastAsiaTheme="minorEastAsia"/>
          <w:b/>
          <w:color w:val="FF0000"/>
          <w:sz w:val="32"/>
          <w:szCs w:val="32"/>
        </w:rPr>
        <w:t>检查</w:t>
      </w:r>
      <w:r>
        <w:rPr>
          <w:rFonts w:cs="仿宋" w:asciiTheme="minorEastAsia" w:hAnsiTheme="minorEastAsia" w:eastAsiaTheme="minorEastAsia"/>
          <w:b/>
          <w:color w:val="FF0000"/>
          <w:sz w:val="32"/>
          <w:szCs w:val="32"/>
        </w:rPr>
        <w:t>确认考生设备</w:t>
      </w:r>
      <w:r>
        <w:rPr>
          <w:rFonts w:hint="eastAsia" w:cs="仿宋" w:asciiTheme="minorEastAsia" w:hAnsiTheme="minorEastAsia" w:eastAsiaTheme="minorEastAsia"/>
          <w:b/>
          <w:color w:val="FF0000"/>
          <w:sz w:val="32"/>
          <w:szCs w:val="32"/>
        </w:rPr>
        <w:t>配置</w:t>
      </w:r>
      <w:r>
        <w:rPr>
          <w:rFonts w:cs="仿宋" w:asciiTheme="minorEastAsia" w:hAnsiTheme="minorEastAsia" w:eastAsiaTheme="minorEastAsia"/>
          <w:b/>
          <w:color w:val="FF0000"/>
          <w:sz w:val="32"/>
          <w:szCs w:val="32"/>
        </w:rPr>
        <w:t>及</w:t>
      </w:r>
      <w:r>
        <w:rPr>
          <w:rFonts w:hint="eastAsia" w:cs="仿宋" w:asciiTheme="minorEastAsia" w:hAnsiTheme="minorEastAsia" w:eastAsiaTheme="minorEastAsia"/>
          <w:b/>
          <w:color w:val="FF0000"/>
          <w:sz w:val="32"/>
          <w:szCs w:val="32"/>
        </w:rPr>
        <w:t>面试</w:t>
      </w:r>
      <w:r>
        <w:rPr>
          <w:rFonts w:cs="仿宋" w:asciiTheme="minorEastAsia" w:hAnsiTheme="minorEastAsia" w:eastAsiaTheme="minorEastAsia"/>
          <w:b/>
          <w:color w:val="FF0000"/>
          <w:sz w:val="32"/>
          <w:szCs w:val="32"/>
        </w:rPr>
        <w:t>环境</w:t>
      </w:r>
      <w:r>
        <w:rPr>
          <w:rFonts w:hint="eastAsia" w:cs="仿宋" w:asciiTheme="minorEastAsia" w:hAnsiTheme="minorEastAsia" w:eastAsiaTheme="minorEastAsia"/>
          <w:b/>
          <w:color w:val="FF0000"/>
          <w:sz w:val="32"/>
          <w:szCs w:val="32"/>
        </w:rPr>
        <w:t>等</w:t>
      </w:r>
      <w:r>
        <w:rPr>
          <w:rFonts w:cs="仿宋" w:asciiTheme="minorEastAsia" w:hAnsiTheme="minorEastAsia" w:eastAsiaTheme="minorEastAsia"/>
          <w:b/>
          <w:color w:val="FF0000"/>
          <w:sz w:val="32"/>
          <w:szCs w:val="32"/>
        </w:rPr>
        <w:t>情况</w:t>
      </w:r>
      <w:r>
        <w:rPr>
          <w:rFonts w:hint="eastAsia" w:cs="仿宋" w:asciiTheme="minorEastAsia" w:hAnsiTheme="minorEastAsia" w:eastAsiaTheme="minorEastAsia"/>
          <w:b/>
          <w:color w:val="FF0000"/>
          <w:sz w:val="32"/>
          <w:szCs w:val="32"/>
        </w:rPr>
        <w:t>，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进行网络远程复试平台演示说明及使用培训，请考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生们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保持手机畅通，等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候提醒，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分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批次进行测试确认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。</w:t>
      </w:r>
    </w:p>
    <w:p>
      <w:pPr>
        <w:ind w:firstLine="643" w:firstLineChars="200"/>
        <w:jc w:val="left"/>
        <w:rPr>
          <w:rFonts w:cs="仿宋" w:asciiTheme="minorEastAsia" w:hAnsiTheme="minorEastAsia" w:eastAsiaTheme="minorEastAsia"/>
          <w:b/>
          <w:color w:val="00000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color w:val="000000"/>
          <w:sz w:val="32"/>
          <w:szCs w:val="32"/>
        </w:rPr>
        <w:t>六、网络远程复试特别</w:t>
      </w:r>
      <w:r>
        <w:rPr>
          <w:rFonts w:cs="仿宋" w:asciiTheme="minorEastAsia" w:hAnsiTheme="minorEastAsia" w:eastAsiaTheme="minorEastAsia"/>
          <w:b/>
          <w:color w:val="000000"/>
          <w:sz w:val="32"/>
          <w:szCs w:val="32"/>
        </w:rPr>
        <w:t>提醒</w:t>
      </w:r>
    </w:p>
    <w:p>
      <w:pPr>
        <w:ind w:firstLine="643" w:firstLineChars="200"/>
        <w:jc w:val="left"/>
        <w:rPr>
          <w:rFonts w:cs="仿宋" w:asciiTheme="minorEastAsia" w:hAnsiTheme="minorEastAsia" w:eastAsiaTheme="minorEastAsia"/>
          <w:b/>
          <w:color w:val="00000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color w:val="000000"/>
          <w:sz w:val="32"/>
          <w:szCs w:val="32"/>
        </w:rPr>
        <w:t>1.考生要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认真阅读教育部《2020年全国硕士研究生招生工作管理规定》《关于做好2020年全国硕士研究生复试工作的通知》《国家教育考试违规处理办法》《中华人民共和国刑法修正案（九）》以及海南大学和法学院发布的相关招考信息。</w:t>
      </w:r>
    </w:p>
    <w:p>
      <w:pPr>
        <w:ind w:firstLine="643" w:firstLineChars="200"/>
        <w:jc w:val="left"/>
        <w:rPr>
          <w:rFonts w:cs="仿宋" w:asciiTheme="minorEastAsia" w:hAnsiTheme="minorEastAsia" w:eastAsiaTheme="minorEastAsia"/>
          <w:color w:val="000000"/>
          <w:sz w:val="32"/>
          <w:szCs w:val="32"/>
        </w:rPr>
      </w:pPr>
      <w:r>
        <w:rPr>
          <w:rFonts w:cs="仿宋" w:asciiTheme="minorEastAsia" w:hAnsiTheme="minorEastAsia" w:eastAsiaTheme="minorEastAsia"/>
          <w:b/>
          <w:color w:val="000000"/>
          <w:sz w:val="32"/>
          <w:szCs w:val="32"/>
        </w:rPr>
        <w:t>2.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ind w:firstLine="643" w:firstLineChars="200"/>
        <w:jc w:val="left"/>
        <w:rPr>
          <w:rFonts w:cs="仿宋" w:asciiTheme="minorEastAsia" w:hAnsiTheme="minorEastAsia" w:eastAsiaTheme="minorEastAsia"/>
          <w:color w:val="000000"/>
          <w:sz w:val="32"/>
          <w:szCs w:val="32"/>
        </w:rPr>
      </w:pPr>
      <w:r>
        <w:rPr>
          <w:rFonts w:cs="仿宋" w:asciiTheme="minorEastAsia" w:hAnsiTheme="minorEastAsia" w:eastAsiaTheme="minorEastAsia"/>
          <w:b/>
          <w:color w:val="000000"/>
          <w:sz w:val="32"/>
          <w:szCs w:val="32"/>
        </w:rPr>
        <w:t>3.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在复试过程中有违规行为的考生，一经查实，即按照规定严肃处理，取消录取资格，记入《考生考试诚信档案》。</w:t>
      </w:r>
    </w:p>
    <w:p>
      <w:pPr>
        <w:ind w:firstLine="643" w:firstLineChars="200"/>
        <w:jc w:val="left"/>
        <w:rPr>
          <w:rFonts w:cs="仿宋" w:asciiTheme="minorEastAsia" w:hAnsiTheme="minorEastAsia" w:eastAsiaTheme="minorEastAsia"/>
          <w:color w:val="000000"/>
          <w:sz w:val="32"/>
          <w:szCs w:val="32"/>
        </w:rPr>
      </w:pPr>
      <w:r>
        <w:rPr>
          <w:rFonts w:cs="仿宋" w:asciiTheme="minorEastAsia" w:hAnsiTheme="minorEastAsia" w:eastAsiaTheme="minorEastAsia"/>
          <w:b/>
          <w:color w:val="000000"/>
          <w:sz w:val="32"/>
          <w:szCs w:val="32"/>
        </w:rPr>
        <w:t>4.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入学后3个月内，学校将按照《普通高等学校学生管理规定》有关要求，对所有考生进行全面复查。复查不合格的，取消学籍；情节严重的，移交有关部门调查处理。</w:t>
      </w:r>
    </w:p>
    <w:p>
      <w:pPr>
        <w:ind w:firstLine="643" w:firstLineChars="200"/>
        <w:jc w:val="left"/>
        <w:rPr>
          <w:rFonts w:cs="仿宋" w:asciiTheme="minorEastAsia" w:hAnsiTheme="minorEastAsia" w:eastAsiaTheme="minorEastAsia"/>
          <w:color w:val="000000"/>
          <w:sz w:val="32"/>
          <w:szCs w:val="32"/>
        </w:rPr>
      </w:pPr>
      <w:r>
        <w:rPr>
          <w:rFonts w:cs="仿宋" w:asciiTheme="minorEastAsia" w:hAnsiTheme="minorEastAsia" w:eastAsiaTheme="minorEastAsia"/>
          <w:b/>
          <w:color w:val="000000"/>
          <w:sz w:val="32"/>
          <w:szCs w:val="32"/>
        </w:rPr>
        <w:t>5.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复试是国家研究生招生考试的一部分，复试内容属于</w:t>
      </w:r>
      <w:r>
        <w:rPr>
          <w:rFonts w:hint="eastAsia" w:cs="仿宋" w:asciiTheme="minorEastAsia" w:hAnsiTheme="minorEastAsia" w:eastAsiaTheme="minorEastAsia"/>
          <w:b/>
          <w:bCs/>
          <w:color w:val="000000"/>
          <w:sz w:val="32"/>
          <w:szCs w:val="32"/>
        </w:rPr>
        <w:t>国家机密级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。</w:t>
      </w:r>
      <w:r>
        <w:rPr>
          <w:rFonts w:hint="eastAsia" w:cs="仿宋" w:asciiTheme="minorEastAsia" w:hAnsiTheme="minorEastAsia" w:eastAsiaTheme="minorEastAsia"/>
          <w:b/>
          <w:color w:val="FF0000"/>
          <w:sz w:val="32"/>
          <w:szCs w:val="32"/>
          <w:u w:val="single"/>
        </w:rPr>
        <w:t>复试过程中禁止录音、录像和录屏</w:t>
      </w:r>
      <w:r>
        <w:rPr>
          <w:rFonts w:hint="eastAsia" w:cs="仿宋" w:asciiTheme="minorEastAsia" w:hAnsiTheme="minorEastAsia" w:eastAsiaTheme="minorEastAsia"/>
          <w:color w:val="FF0000"/>
          <w:sz w:val="32"/>
          <w:szCs w:val="32"/>
        </w:rPr>
        <w:t>，</w:t>
      </w:r>
      <w:r>
        <w:rPr>
          <w:rFonts w:hint="eastAsia" w:cs="仿宋" w:asciiTheme="minorEastAsia" w:hAnsiTheme="minorEastAsia" w:eastAsiaTheme="minorEastAsia"/>
          <w:b/>
          <w:bCs/>
          <w:color w:val="FF0000"/>
          <w:sz w:val="32"/>
          <w:szCs w:val="32"/>
        </w:rPr>
        <w:t>禁止将相关信息泄露或公布</w:t>
      </w:r>
      <w:r>
        <w:rPr>
          <w:rFonts w:hint="eastAsia" w:cs="仿宋" w:asciiTheme="minorEastAsia" w:hAnsiTheme="minorEastAsia" w:eastAsiaTheme="minorEastAsia"/>
          <w:color w:val="FF0000"/>
          <w:sz w:val="32"/>
          <w:szCs w:val="32"/>
        </w:rPr>
        <w:t>；</w:t>
      </w:r>
      <w:r>
        <w:rPr>
          <w:rFonts w:hint="eastAsia" w:cs="仿宋" w:asciiTheme="minorEastAsia" w:hAnsiTheme="minorEastAsia" w:eastAsiaTheme="minorEastAsia"/>
          <w:b/>
          <w:color w:val="FF0000"/>
          <w:sz w:val="32"/>
          <w:szCs w:val="32"/>
        </w:rPr>
        <w:t>复试全程只允许考生一人在面试房间，禁止他人进出。</w:t>
      </w:r>
      <w:r>
        <w:rPr>
          <w:rFonts w:hint="eastAsia" w:cs="仿宋" w:asciiTheme="minorEastAsia" w:hAnsiTheme="minorEastAsia" w:eastAsiaTheme="minorEastAsia"/>
          <w:b/>
          <w:bCs/>
          <w:color w:val="000000"/>
          <w:sz w:val="32"/>
          <w:szCs w:val="32"/>
        </w:rPr>
        <w:t>若有违反，视同作弊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。</w:t>
      </w:r>
    </w:p>
    <w:p>
      <w:pPr>
        <w:ind w:firstLine="643" w:firstLineChars="200"/>
        <w:jc w:val="left"/>
        <w:rPr>
          <w:rFonts w:cs="仿宋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color w:val="000000"/>
          <w:sz w:val="32"/>
          <w:szCs w:val="32"/>
        </w:rPr>
        <w:t>七</w:t>
      </w:r>
      <w:r>
        <w:rPr>
          <w:rFonts w:cs="仿宋" w:asciiTheme="minorEastAsia" w:hAnsiTheme="minorEastAsia" w:eastAsiaTheme="minorEastAsia"/>
          <w:b/>
          <w:color w:val="000000"/>
          <w:sz w:val="32"/>
          <w:szCs w:val="32"/>
        </w:rPr>
        <w:t>、未尽事</w:t>
      </w:r>
      <w:r>
        <w:rPr>
          <w:rFonts w:hint="eastAsia" w:cs="仿宋" w:asciiTheme="minorEastAsia" w:hAnsiTheme="minorEastAsia" w:eastAsiaTheme="minorEastAsia"/>
          <w:b/>
          <w:color w:val="000000"/>
          <w:sz w:val="32"/>
          <w:szCs w:val="32"/>
        </w:rPr>
        <w:t>宜</w:t>
      </w:r>
      <w:r>
        <w:rPr>
          <w:rFonts w:cs="仿宋" w:asciiTheme="minorEastAsia" w:hAnsiTheme="minorEastAsia" w:eastAsiaTheme="minorEastAsia"/>
          <w:b/>
          <w:color w:val="000000"/>
          <w:sz w:val="32"/>
          <w:szCs w:val="32"/>
        </w:rPr>
        <w:t>，</w:t>
      </w:r>
      <w:r>
        <w:rPr>
          <w:rFonts w:hint="eastAsia" w:cs="仿宋" w:asciiTheme="minorEastAsia" w:hAnsiTheme="minorEastAsia" w:eastAsiaTheme="minorEastAsia"/>
          <w:b/>
          <w:color w:val="000000"/>
          <w:sz w:val="32"/>
          <w:szCs w:val="32"/>
        </w:rPr>
        <w:t>咨询</w:t>
      </w:r>
      <w:r>
        <w:rPr>
          <w:rFonts w:cs="仿宋" w:asciiTheme="minorEastAsia" w:hAnsiTheme="minorEastAsia" w:eastAsiaTheme="minorEastAsia"/>
          <w:b/>
          <w:color w:val="000000"/>
          <w:sz w:val="32"/>
          <w:szCs w:val="32"/>
        </w:rPr>
        <w:t>电话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：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0898-66</w:t>
      </w:r>
      <w:r>
        <w:rPr>
          <w:rFonts w:cs="仿宋" w:asciiTheme="minorEastAsia" w:hAnsiTheme="minorEastAsia" w:eastAsiaTheme="minorEastAsia"/>
          <w:color w:val="000000"/>
          <w:sz w:val="32"/>
          <w:szCs w:val="32"/>
        </w:rPr>
        <w:t>27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  <w:lang w:val="en-US" w:eastAsia="zh-CN"/>
        </w:rPr>
        <w:t>0162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。</w:t>
      </w:r>
    </w:p>
    <w:p>
      <w:pPr>
        <w:ind w:firstLine="640" w:firstLineChars="200"/>
        <w:jc w:val="right"/>
        <w:rPr>
          <w:rFonts w:cs="仿宋" w:asciiTheme="minorEastAsia" w:hAnsiTheme="minorEastAsia" w:eastAsiaTheme="minorEastAsia"/>
          <w:color w:val="000000"/>
          <w:sz w:val="32"/>
          <w:szCs w:val="32"/>
        </w:rPr>
      </w:pPr>
    </w:p>
    <w:p>
      <w:pPr>
        <w:ind w:firstLine="640" w:firstLineChars="200"/>
        <w:jc w:val="right"/>
        <w:rPr>
          <w:rFonts w:cs="仿宋" w:asciiTheme="minorEastAsia" w:hAnsiTheme="minorEastAsia" w:eastAsiaTheme="minorEastAsia"/>
          <w:color w:val="000000"/>
          <w:sz w:val="32"/>
          <w:szCs w:val="32"/>
        </w:rPr>
      </w:pPr>
    </w:p>
    <w:p>
      <w:pPr>
        <w:ind w:right="320" w:firstLine="640" w:firstLineChars="200"/>
        <w:jc w:val="center"/>
        <w:rPr>
          <w:rFonts w:cs="仿宋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color w:val="000000"/>
          <w:sz w:val="32"/>
          <w:szCs w:val="32"/>
          <w:lang w:val="en-US" w:eastAsia="zh-CN"/>
        </w:rPr>
        <w:t xml:space="preserve">           </w:t>
      </w:r>
      <w:bookmarkStart w:id="2" w:name="_GoBack"/>
      <w:bookmarkEnd w:id="2"/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海南大学法学院</w:t>
      </w:r>
    </w:p>
    <w:p>
      <w:pPr>
        <w:ind w:right="640" w:firstLine="4000" w:firstLineChars="1250"/>
        <w:rPr>
          <w:rFonts w:asciiTheme="minorEastAsia" w:hAnsiTheme="minorEastAsia" w:eastAsiaTheme="minorEastAsia"/>
        </w:rPr>
      </w:pP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二○二○年五月十一日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6411794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C7"/>
    <w:rsid w:val="00005D86"/>
    <w:rsid w:val="00093500"/>
    <w:rsid w:val="000E0710"/>
    <w:rsid w:val="001007C7"/>
    <w:rsid w:val="00115BC7"/>
    <w:rsid w:val="00136E10"/>
    <w:rsid w:val="001553E4"/>
    <w:rsid w:val="001C20AC"/>
    <w:rsid w:val="001F2151"/>
    <w:rsid w:val="002A2498"/>
    <w:rsid w:val="003562F5"/>
    <w:rsid w:val="003D677E"/>
    <w:rsid w:val="004A795A"/>
    <w:rsid w:val="0054113F"/>
    <w:rsid w:val="0056161B"/>
    <w:rsid w:val="00577AD8"/>
    <w:rsid w:val="005B0AAB"/>
    <w:rsid w:val="005B0DD0"/>
    <w:rsid w:val="006055FE"/>
    <w:rsid w:val="00667BD7"/>
    <w:rsid w:val="00692114"/>
    <w:rsid w:val="006B15B9"/>
    <w:rsid w:val="006E7F4F"/>
    <w:rsid w:val="00705849"/>
    <w:rsid w:val="00745586"/>
    <w:rsid w:val="00752C00"/>
    <w:rsid w:val="00791512"/>
    <w:rsid w:val="008C06FF"/>
    <w:rsid w:val="00935911"/>
    <w:rsid w:val="009C6800"/>
    <w:rsid w:val="009D57D8"/>
    <w:rsid w:val="009E6EE0"/>
    <w:rsid w:val="00A03D15"/>
    <w:rsid w:val="00A133F4"/>
    <w:rsid w:val="00A65DFE"/>
    <w:rsid w:val="00A713A7"/>
    <w:rsid w:val="00B33CBF"/>
    <w:rsid w:val="00B7608B"/>
    <w:rsid w:val="00BD2E73"/>
    <w:rsid w:val="00C206CB"/>
    <w:rsid w:val="00C701D6"/>
    <w:rsid w:val="00CC6A4A"/>
    <w:rsid w:val="00D46AA3"/>
    <w:rsid w:val="00D6046E"/>
    <w:rsid w:val="00DC6860"/>
    <w:rsid w:val="00E14C32"/>
    <w:rsid w:val="00E60E1A"/>
    <w:rsid w:val="00ED6B4A"/>
    <w:rsid w:val="00ED786B"/>
    <w:rsid w:val="00EE7ADA"/>
    <w:rsid w:val="00EF3412"/>
    <w:rsid w:val="00F01AFA"/>
    <w:rsid w:val="00F04185"/>
    <w:rsid w:val="00FA4256"/>
    <w:rsid w:val="00FF77EB"/>
    <w:rsid w:val="5A10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391</Words>
  <Characters>2231</Characters>
  <Lines>18</Lines>
  <Paragraphs>5</Paragraphs>
  <TotalTime>197</TotalTime>
  <ScaleCrop>false</ScaleCrop>
  <LinksUpToDate>false</LinksUpToDate>
  <CharactersWithSpaces>2617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2020-05-07T00:31:00Z</dcterms:created>
  <dc:creator>cds</dc:creator>
  <cp:lastModifiedBy>Administrator</cp:lastModifiedBy>
  <cp:lastPrinted>2020-05-09T07:28:00Z</cp:lastPrinted>
  <dcterms:modified xsi:type="dcterms:W3CDTF">2020-05-11T09:24:49Z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